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7AB3F" w14:textId="77777777" w:rsidR="00196847" w:rsidRPr="00000989" w:rsidRDefault="00196847" w:rsidP="00196847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/>
          <w:bCs/>
          <w:sz w:val="44"/>
          <w:szCs w:val="44"/>
        </w:rPr>
      </w:pPr>
      <w:r w:rsidRPr="00000989">
        <w:rPr>
          <w:rFonts w:ascii="Times New Roman" w:hAnsi="Times New Roman"/>
          <w:bCs/>
          <w:color w:val="000000"/>
          <w:sz w:val="32"/>
          <w:szCs w:val="32"/>
        </w:rPr>
        <w:t>Муниципальное бюджетное дошкольное образовательное учреждение</w:t>
      </w:r>
    </w:p>
    <w:p w14:paraId="516139C5" w14:textId="77777777" w:rsidR="00196847" w:rsidRPr="00000989" w:rsidRDefault="00196847" w:rsidP="00196847">
      <w:pPr>
        <w:pStyle w:val="a3"/>
        <w:spacing w:before="0" w:beforeAutospacing="0" w:after="0" w:afterAutospacing="0"/>
        <w:ind w:left="-1134"/>
        <w:jc w:val="center"/>
        <w:rPr>
          <w:bCs/>
          <w:color w:val="000000"/>
          <w:sz w:val="32"/>
          <w:szCs w:val="32"/>
        </w:rPr>
      </w:pPr>
      <w:r w:rsidRPr="00000989">
        <w:rPr>
          <w:bCs/>
          <w:color w:val="000000"/>
          <w:sz w:val="32"/>
          <w:szCs w:val="32"/>
        </w:rPr>
        <w:t>«Детский сад комбинированного вида № 129 «Белоснежка»</w:t>
      </w:r>
    </w:p>
    <w:p w14:paraId="19F22903" w14:textId="77777777" w:rsidR="00196847" w:rsidRDefault="00196847" w:rsidP="00196847">
      <w:pPr>
        <w:ind w:left="-1134"/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7A1C27E3" w14:textId="77777777" w:rsidR="00196847" w:rsidRDefault="00196847" w:rsidP="00196847">
      <w:pPr>
        <w:ind w:left="-1134"/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25331A77" w14:textId="77777777" w:rsidR="00196847" w:rsidRDefault="00196847" w:rsidP="00196847">
      <w:pPr>
        <w:ind w:left="-1134"/>
        <w:rPr>
          <w:rFonts w:ascii="Times New Roman" w:hAnsi="Times New Roman"/>
          <w:b/>
          <w:bCs/>
          <w:sz w:val="40"/>
          <w:szCs w:val="40"/>
        </w:rPr>
      </w:pPr>
    </w:p>
    <w:p w14:paraId="348B0965" w14:textId="77777777" w:rsidR="00196847" w:rsidRDefault="00196847" w:rsidP="00196847">
      <w:pPr>
        <w:ind w:left="-1134"/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54F42A14" w14:textId="77777777" w:rsidR="00196847" w:rsidRPr="00450EBF" w:rsidRDefault="00196847" w:rsidP="00196847">
      <w:pPr>
        <w:spacing w:before="100" w:beforeAutospacing="1" w:after="100" w:afterAutospacing="1" w:line="240" w:lineRule="auto"/>
        <w:ind w:left="-1134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35FF188F" w14:textId="77777777" w:rsidR="00196847" w:rsidRPr="00450EBF" w:rsidRDefault="00196847" w:rsidP="00196847">
      <w:pPr>
        <w:tabs>
          <w:tab w:val="left" w:pos="525"/>
        </w:tabs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50E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КОНСУЛЬТАЦИЯ ДЛЯ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РОДИТЕЛЕЙ</w:t>
      </w:r>
    </w:p>
    <w:p w14:paraId="165DF0E1" w14:textId="77777777" w:rsidR="00196847" w:rsidRPr="00450EBF" w:rsidRDefault="00196847" w:rsidP="00196847">
      <w:pPr>
        <w:tabs>
          <w:tab w:val="left" w:pos="525"/>
        </w:tabs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50E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НА ТЕМУ:</w:t>
      </w:r>
    </w:p>
    <w:p w14:paraId="5C74343B" w14:textId="6B03029E" w:rsidR="00196847" w:rsidRDefault="00196847" w:rsidP="00196847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8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«</w:t>
      </w:r>
      <w:bookmarkStart w:id="0" w:name="_GoBack"/>
      <w:r w:rsidR="00217237" w:rsidRPr="002172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Интеллектуальное развитие дошкольников</w:t>
      </w:r>
      <w:bookmarkEnd w:id="0"/>
      <w:r w:rsidRPr="001968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»</w:t>
      </w:r>
    </w:p>
    <w:p w14:paraId="7104B231" w14:textId="77777777" w:rsid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1619A6" w14:textId="77777777" w:rsid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E2CE3F" w14:textId="77777777" w:rsid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0F11A9" w14:textId="77777777" w:rsid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34FE2E" w14:textId="77777777" w:rsid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0818A1" w14:textId="77777777" w:rsidR="00196847" w:rsidRPr="003F08F6" w:rsidRDefault="00196847" w:rsidP="00196847">
      <w:pPr>
        <w:tabs>
          <w:tab w:val="left" w:pos="5490"/>
        </w:tabs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  <w:r w:rsidRPr="003F08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Pr="003F08F6">
        <w:rPr>
          <w:rFonts w:ascii="Times New Roman" w:eastAsia="Times New Roman" w:hAnsi="Times New Roman" w:cs="Times New Roman"/>
          <w:sz w:val="28"/>
          <w:szCs w:val="28"/>
        </w:rPr>
        <w:t xml:space="preserve">Подготовила и провела </w:t>
      </w:r>
    </w:p>
    <w:p w14:paraId="69A5C43C" w14:textId="77777777" w:rsidR="00196847" w:rsidRDefault="00196847" w:rsidP="00196847">
      <w:pPr>
        <w:tabs>
          <w:tab w:val="left" w:pos="5490"/>
        </w:tabs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F08F6"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08F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F0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F08F6">
        <w:rPr>
          <w:rFonts w:ascii="Times New Roman" w:eastAsia="Times New Roman" w:hAnsi="Times New Roman" w:cs="Times New Roman"/>
          <w:sz w:val="28"/>
          <w:szCs w:val="28"/>
        </w:rPr>
        <w:t>Газизова</w:t>
      </w:r>
      <w:proofErr w:type="spellEnd"/>
      <w:r w:rsidRPr="003F08F6">
        <w:rPr>
          <w:rFonts w:ascii="Times New Roman" w:eastAsia="Times New Roman" w:hAnsi="Times New Roman" w:cs="Times New Roman"/>
          <w:sz w:val="28"/>
          <w:szCs w:val="28"/>
        </w:rPr>
        <w:t xml:space="preserve"> Э.Р.</w:t>
      </w:r>
    </w:p>
    <w:p w14:paraId="1766136E" w14:textId="77777777" w:rsid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14:paraId="42043070" w14:textId="77777777" w:rsidR="00196847" w:rsidRP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0"/>
          <w:szCs w:val="28"/>
        </w:rPr>
      </w:pPr>
    </w:p>
    <w:p w14:paraId="169C62E0" w14:textId="77777777" w:rsid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14:paraId="0889E227" w14:textId="77777777" w:rsid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14:paraId="2CB59D2E" w14:textId="77777777" w:rsid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14:paraId="1329BBF7" w14:textId="77777777" w:rsidR="00196847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14:paraId="431CA5E8" w14:textId="77777777" w:rsidR="00196847" w:rsidRPr="003F08F6" w:rsidRDefault="00196847" w:rsidP="00196847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14:paraId="4E5BAB3A" w14:textId="77777777" w:rsidR="00196847" w:rsidRDefault="00196847" w:rsidP="00196847">
      <w:pPr>
        <w:tabs>
          <w:tab w:val="left" w:pos="3930"/>
        </w:tabs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  <w:r w:rsidRPr="003F08F6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DC4AEC8" w14:textId="77777777" w:rsidR="00196847" w:rsidRDefault="00196847" w:rsidP="00196847">
      <w:pPr>
        <w:tabs>
          <w:tab w:val="left" w:pos="3930"/>
        </w:tabs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3F08F6">
        <w:rPr>
          <w:rFonts w:ascii="Times New Roman" w:eastAsia="Times New Roman" w:hAnsi="Times New Roman" w:cs="Times New Roman"/>
          <w:sz w:val="28"/>
          <w:szCs w:val="28"/>
        </w:rPr>
        <w:t>г.Набережные</w:t>
      </w:r>
      <w:proofErr w:type="spellEnd"/>
      <w:r w:rsidRPr="003F08F6">
        <w:rPr>
          <w:rFonts w:ascii="Times New Roman" w:eastAsia="Times New Roman" w:hAnsi="Times New Roman" w:cs="Times New Roman"/>
          <w:sz w:val="28"/>
          <w:szCs w:val="28"/>
        </w:rPr>
        <w:t xml:space="preserve"> Челны</w:t>
      </w:r>
    </w:p>
    <w:p w14:paraId="3D159172" w14:textId="77777777" w:rsidR="00196847" w:rsidRPr="003F08F6" w:rsidRDefault="00196847" w:rsidP="00196847">
      <w:pPr>
        <w:tabs>
          <w:tab w:val="left" w:pos="3930"/>
        </w:tabs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E2320" w14:textId="77777777" w:rsidR="00217237" w:rsidRPr="00AB1FC0" w:rsidRDefault="00217237" w:rsidP="00217237">
      <w:pPr>
        <w:pStyle w:val="1"/>
        <w:spacing w:before="0" w:beforeAutospacing="0" w:after="0" w:afterAutospacing="0"/>
        <w:ind w:left="-993" w:right="-143" w:firstLine="425"/>
        <w:jc w:val="center"/>
        <w:rPr>
          <w:sz w:val="27"/>
          <w:szCs w:val="27"/>
        </w:rPr>
      </w:pPr>
      <w:r w:rsidRPr="00AB1FC0">
        <w:rPr>
          <w:sz w:val="27"/>
          <w:szCs w:val="27"/>
        </w:rPr>
        <w:lastRenderedPageBreak/>
        <w:t>Консультация для родителей</w:t>
      </w:r>
    </w:p>
    <w:p w14:paraId="3966350D" w14:textId="77777777" w:rsidR="00217237" w:rsidRPr="00AB1FC0" w:rsidRDefault="00217237" w:rsidP="00217237">
      <w:pPr>
        <w:pStyle w:val="1"/>
        <w:spacing w:before="0" w:beforeAutospacing="0" w:after="0" w:afterAutospacing="0"/>
        <w:ind w:left="-993" w:right="-143" w:firstLine="425"/>
        <w:jc w:val="center"/>
        <w:rPr>
          <w:sz w:val="27"/>
          <w:szCs w:val="27"/>
        </w:rPr>
      </w:pPr>
      <w:r w:rsidRPr="00AB1FC0">
        <w:rPr>
          <w:sz w:val="27"/>
          <w:szCs w:val="27"/>
        </w:rPr>
        <w:t>«Интеллектуальное развитие дошкольников»</w:t>
      </w:r>
    </w:p>
    <w:p w14:paraId="210E16EE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Каждый ребенок любознателен и ненасытен в познании окружающего мира. Для того, чтобы любознательность малыша удовлетворялась, и он рос в постоянном умственном и интеллектуальном развитии, заинтересован, наверное, каждый родитель. </w:t>
      </w:r>
    </w:p>
    <w:p w14:paraId="34927C75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Одна из важнейших задач воспитания маленького ребенка – развитие ума, формирование таких мыслительных умений и способностей, которые позволяют легко осваивать новое. </w:t>
      </w:r>
    </w:p>
    <w:p w14:paraId="72BD5FBB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Интеллект – мыслительная способность человека – ум, рассудок, разум; уровень умственного развития. </w:t>
      </w:r>
    </w:p>
    <w:p w14:paraId="660E70DB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Интеллектуальное развитие – это и процесс, и уровень познавательной деятельности подрастающего человека во всех его проявлениях: знаниях, познавательных процессах, способностях и др.; оно осуществляется в результате воздействия на ребенка обстоятельств жизни и среды. Ведущая роль в интеллектуальном развитии принадлежит систематическому интеллектуальному воспитанию. </w:t>
      </w:r>
    </w:p>
    <w:p w14:paraId="530C7F5D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Интеллектуальное развитие ребенка предполагает наличие у ребенка кругозора, запаса конкретных знаний. Ребенок должен владеть восприятием, элементами теоретического отношения к изучаемому материалу, обобщенными формами мышления и основными логическими операциями, смысловым запоминанием. </w:t>
      </w:r>
    </w:p>
    <w:p w14:paraId="217EEBA7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Интеллектуальное развитие предполагает: </w:t>
      </w:r>
    </w:p>
    <w:p w14:paraId="1D23297B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дифференцированное восприятие;</w:t>
      </w:r>
    </w:p>
    <w:p w14:paraId="68FB15EB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аналитическое мышление (способность воспроизвести образец);</w:t>
      </w:r>
    </w:p>
    <w:p w14:paraId="0384C818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рациональный подход к действительности (ослабление роли фантазии);</w:t>
      </w:r>
    </w:p>
    <w:p w14:paraId="17FCED87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логическое запоминание;</w:t>
      </w:r>
    </w:p>
    <w:p w14:paraId="5D311F58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интерес к знаниям, процессу их получения за счет дополнительных усилий;</w:t>
      </w:r>
    </w:p>
    <w:p w14:paraId="408C61DD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овладение на слух разговорной речью и способность к пониманию и применение символов;</w:t>
      </w:r>
    </w:p>
    <w:p w14:paraId="64932E87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- развитие тонких движений рук и зрительно – двигательной координации. </w:t>
      </w:r>
    </w:p>
    <w:p w14:paraId="7D6CE9AD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Цель – создание условий и содействие интеллектуальному развитию детей. </w:t>
      </w:r>
    </w:p>
    <w:p w14:paraId="564D7C9F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Основная задача воспитателя в работе с детьми состоит в том, чтобы помочь каждому ребенку поставить перед собой посильные задачи, овладеть приемами их решения и помочь найти применение результатам своей деятельности. </w:t>
      </w:r>
    </w:p>
    <w:p w14:paraId="75B2B374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Задачи:</w:t>
      </w:r>
    </w:p>
    <w:p w14:paraId="639B6538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1. Формирование приемов умственных операций дошкольников (анализ, синтез, сравнение, обобщение, классификация, аналогия, умения обдумывать и планировать свои действия. </w:t>
      </w:r>
    </w:p>
    <w:p w14:paraId="5B870DC1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2. Развитие у детей вариативного мышления, фантазии, творческих способностей, умения аргументировать свои высказывания, строить простейшие умозаключения. </w:t>
      </w:r>
    </w:p>
    <w:p w14:paraId="67277AFB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3. Выработка умения детей целенаправленно владеть волевыми усилиями, устанавливать правильные отношения со сверстниками и взрослыми, видеть себя глазами окружающих. </w:t>
      </w:r>
    </w:p>
    <w:p w14:paraId="70A5CF2A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Для основой организации работы с детьми является следующая система дидактических принципов:</w:t>
      </w:r>
    </w:p>
    <w:p w14:paraId="24097240" w14:textId="77777777" w:rsidR="00217237" w:rsidRPr="00AB1FC0" w:rsidRDefault="00217237" w:rsidP="00217237">
      <w:pPr>
        <w:pStyle w:val="a3"/>
        <w:numPr>
          <w:ilvl w:val="0"/>
          <w:numId w:val="1"/>
        </w:numPr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Создается образовательная среда, обеспечивающая снятие всех </w:t>
      </w:r>
      <w:proofErr w:type="spellStart"/>
      <w:r w:rsidRPr="00AB1FC0">
        <w:rPr>
          <w:sz w:val="27"/>
          <w:szCs w:val="27"/>
        </w:rPr>
        <w:t>стрессообразующих</w:t>
      </w:r>
      <w:proofErr w:type="spellEnd"/>
      <w:r w:rsidRPr="00AB1FC0">
        <w:rPr>
          <w:sz w:val="27"/>
          <w:szCs w:val="27"/>
        </w:rPr>
        <w:t xml:space="preserve"> факторов учебного процесса (принцип психологической комфортности);</w:t>
      </w:r>
    </w:p>
    <w:p w14:paraId="1970BB9F" w14:textId="77777777" w:rsidR="00217237" w:rsidRPr="00AB1FC0" w:rsidRDefault="00217237" w:rsidP="00217237">
      <w:pPr>
        <w:pStyle w:val="a3"/>
        <w:numPr>
          <w:ilvl w:val="0"/>
          <w:numId w:val="1"/>
        </w:numPr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Новое знание вводится не в готовом виде, а через самостоятельное «открытие» его детьми (принцип деятельности);</w:t>
      </w:r>
    </w:p>
    <w:p w14:paraId="14DA8959" w14:textId="77777777" w:rsidR="00217237" w:rsidRPr="00AB1FC0" w:rsidRDefault="00217237" w:rsidP="00217237">
      <w:pPr>
        <w:pStyle w:val="a3"/>
        <w:numPr>
          <w:ilvl w:val="0"/>
          <w:numId w:val="1"/>
        </w:numPr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lastRenderedPageBreak/>
        <w:t>Обеспечивается возможность продвижения каждого ребенка своим темпом (принцип минимакса);</w:t>
      </w:r>
    </w:p>
    <w:p w14:paraId="1ED3D2DB" w14:textId="77777777" w:rsidR="00217237" w:rsidRPr="00AB1FC0" w:rsidRDefault="00217237" w:rsidP="00217237">
      <w:pPr>
        <w:pStyle w:val="a3"/>
        <w:numPr>
          <w:ilvl w:val="0"/>
          <w:numId w:val="1"/>
        </w:numPr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При введении нового знания раскрывается его взаимосвязь с предметами и явлениями окружающего мира (принцип целостного представления о мире);</w:t>
      </w:r>
    </w:p>
    <w:p w14:paraId="3F4CE5E3" w14:textId="77777777" w:rsidR="00217237" w:rsidRPr="00AB1FC0" w:rsidRDefault="00217237" w:rsidP="00217237">
      <w:pPr>
        <w:pStyle w:val="a3"/>
        <w:numPr>
          <w:ilvl w:val="0"/>
          <w:numId w:val="1"/>
        </w:numPr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У детей формируется умение осуществлять собственный выбор и им систематически предоставляется возможность выбора (принцип вариативности);</w:t>
      </w:r>
    </w:p>
    <w:p w14:paraId="041C1680" w14:textId="77777777" w:rsidR="00217237" w:rsidRPr="00AB1FC0" w:rsidRDefault="00217237" w:rsidP="00217237">
      <w:pPr>
        <w:pStyle w:val="a3"/>
        <w:numPr>
          <w:ilvl w:val="0"/>
          <w:numId w:val="1"/>
        </w:numPr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Процесс обучения сориентирован на приобретение детьми собственного опыта творческой деятельности (принцип творчества);</w:t>
      </w:r>
    </w:p>
    <w:p w14:paraId="4497E898" w14:textId="77777777" w:rsidR="00217237" w:rsidRPr="00AB1FC0" w:rsidRDefault="00217237" w:rsidP="00217237">
      <w:pPr>
        <w:pStyle w:val="a3"/>
        <w:numPr>
          <w:ilvl w:val="0"/>
          <w:numId w:val="1"/>
        </w:numPr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Обеспечиваются преемственные связи между всеми ступенями обучения (принцип непрерывности).</w:t>
      </w:r>
    </w:p>
    <w:p w14:paraId="12C2DC9F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каждого ребенка. </w:t>
      </w:r>
    </w:p>
    <w:p w14:paraId="58968B97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Методы и приемы:</w:t>
      </w:r>
    </w:p>
    <w:p w14:paraId="2275F2CE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практические (игровые);</w:t>
      </w:r>
    </w:p>
    <w:p w14:paraId="21F07F3C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экспериментирование;</w:t>
      </w:r>
    </w:p>
    <w:p w14:paraId="224DF5B1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моделирование;</w:t>
      </w:r>
    </w:p>
    <w:p w14:paraId="23D7596D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воссоздание;</w:t>
      </w:r>
    </w:p>
    <w:p w14:paraId="178E6113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преобразование;</w:t>
      </w:r>
    </w:p>
    <w:p w14:paraId="4C2ECB67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конструирование;</w:t>
      </w:r>
    </w:p>
    <w:p w14:paraId="3A3DFC6B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Дидактические средства: Наглядный материал (игры, демонстрационный материал, схемы, символы, модели).</w:t>
      </w:r>
    </w:p>
    <w:p w14:paraId="77097214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Форма организации детской деятельности:</w:t>
      </w:r>
    </w:p>
    <w:p w14:paraId="406A67F8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индивидуально-творческая деятельность;</w:t>
      </w:r>
    </w:p>
    <w:p w14:paraId="4D2374ED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творческая деятельность в малой подгруппе (3-6 человек);</w:t>
      </w:r>
    </w:p>
    <w:p w14:paraId="64498E26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учебно-игровая деятельность (познавательные игры, занятия);</w:t>
      </w:r>
    </w:p>
    <w:p w14:paraId="74DF30C7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Все это опирается на развивающую среду:</w:t>
      </w:r>
    </w:p>
    <w:p w14:paraId="315F2E7E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1. Математические развлечения:</w:t>
      </w:r>
    </w:p>
    <w:p w14:paraId="2B875657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игры на плоскостное моделирование (</w:t>
      </w:r>
      <w:proofErr w:type="spellStart"/>
      <w:r w:rsidRPr="00AB1FC0">
        <w:rPr>
          <w:sz w:val="27"/>
          <w:szCs w:val="27"/>
        </w:rPr>
        <w:t>Танграм</w:t>
      </w:r>
      <w:proofErr w:type="spellEnd"/>
      <w:r w:rsidRPr="00AB1FC0">
        <w:rPr>
          <w:sz w:val="27"/>
          <w:szCs w:val="27"/>
        </w:rPr>
        <w:t xml:space="preserve"> и т. д.);</w:t>
      </w:r>
    </w:p>
    <w:p w14:paraId="020814C9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игры-головоломки;</w:t>
      </w:r>
    </w:p>
    <w:p w14:paraId="0B1219F2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- игры с блоками </w:t>
      </w:r>
      <w:proofErr w:type="spellStart"/>
      <w:r w:rsidRPr="00AB1FC0">
        <w:rPr>
          <w:sz w:val="27"/>
          <w:szCs w:val="27"/>
        </w:rPr>
        <w:t>Дьенеша</w:t>
      </w:r>
      <w:proofErr w:type="spellEnd"/>
      <w:r w:rsidRPr="00AB1FC0">
        <w:rPr>
          <w:sz w:val="27"/>
          <w:szCs w:val="27"/>
        </w:rPr>
        <w:t xml:space="preserve"> и палочками </w:t>
      </w:r>
      <w:proofErr w:type="spellStart"/>
      <w:r w:rsidRPr="00AB1FC0">
        <w:rPr>
          <w:sz w:val="27"/>
          <w:szCs w:val="27"/>
        </w:rPr>
        <w:t>Кьюзнера</w:t>
      </w:r>
      <w:proofErr w:type="spellEnd"/>
      <w:r w:rsidRPr="00AB1FC0">
        <w:rPr>
          <w:sz w:val="27"/>
          <w:szCs w:val="27"/>
        </w:rPr>
        <w:t>;</w:t>
      </w:r>
    </w:p>
    <w:p w14:paraId="507A11DC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- задачи-шутки. </w:t>
      </w:r>
    </w:p>
    <w:p w14:paraId="760C178D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2. Дидактические игры:</w:t>
      </w:r>
    </w:p>
    <w:p w14:paraId="48F069B1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сенсорные;</w:t>
      </w:r>
    </w:p>
    <w:p w14:paraId="4A1393AD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моделирующего характера;</w:t>
      </w:r>
    </w:p>
    <w:p w14:paraId="6C152EA9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>- специально разработанные воспитателем для обучения детей;</w:t>
      </w:r>
    </w:p>
    <w:p w14:paraId="03ABE8EF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3. Развивающие игры – это игры, способствующие решению умственных способностей и развитию интеллекта. Игры основываются на моделировании, процессе поиска решений. </w:t>
      </w:r>
    </w:p>
    <w:p w14:paraId="7513BCB6" w14:textId="77777777" w:rsidR="00217237" w:rsidRPr="00AB1FC0" w:rsidRDefault="00217237" w:rsidP="00217237">
      <w:pPr>
        <w:pStyle w:val="a3"/>
        <w:spacing w:before="0" w:beforeAutospacing="0" w:after="0" w:afterAutospacing="0"/>
        <w:ind w:left="-993" w:right="-143" w:firstLine="425"/>
        <w:jc w:val="both"/>
        <w:rPr>
          <w:sz w:val="27"/>
          <w:szCs w:val="27"/>
        </w:rPr>
      </w:pPr>
      <w:r w:rsidRPr="00AB1FC0">
        <w:rPr>
          <w:sz w:val="27"/>
          <w:szCs w:val="27"/>
        </w:rPr>
        <w:t xml:space="preserve">Интеллектуальное развитие детей дошкольного возраста осуществляется совместными усилиями воспитателей и родителей, которых объединяет общий взгляд на детей. Суть его состоит в признании способности детей к глубоким интеллектуальным переживаниям и радости, уникальности каждого ребенка, неповторимости его личности. При этом взрослые, уважая личность ребенка, создают ряд непреложных истин: ребенок не объект для изучения, а человек, которого необходимо познавать в развитии; дети имеют врожденную тенденцию к росту и созреванию, обладают внутренней интуитивной мудростью; интерес к таинственному живет в любом человеке с рождения, каждый малыш – исследователь. </w:t>
      </w:r>
    </w:p>
    <w:p w14:paraId="23FB7CD5" w14:textId="45B0ADAF" w:rsidR="00175137" w:rsidRPr="00AB1FC0" w:rsidRDefault="00175137" w:rsidP="00055955">
      <w:pPr>
        <w:ind w:right="-143"/>
        <w:jc w:val="both"/>
        <w:rPr>
          <w:sz w:val="27"/>
          <w:szCs w:val="27"/>
        </w:rPr>
      </w:pPr>
    </w:p>
    <w:p w14:paraId="5C209333" w14:textId="73EAB020" w:rsidR="00BB0F90" w:rsidRPr="00F8764C" w:rsidRDefault="00BB0F90" w:rsidP="00217237">
      <w:pPr>
        <w:spacing w:after="0"/>
        <w:ind w:left="-993" w:right="-143"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BB0F90" w:rsidRPr="00F8764C" w:rsidSect="00196847">
      <w:pgSz w:w="11906" w:h="16838"/>
      <w:pgMar w:top="709" w:right="850" w:bottom="567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0545C2"/>
    <w:multiLevelType w:val="hybridMultilevel"/>
    <w:tmpl w:val="B56C7DF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90"/>
    <w:rsid w:val="00055955"/>
    <w:rsid w:val="00175137"/>
    <w:rsid w:val="00196847"/>
    <w:rsid w:val="00217237"/>
    <w:rsid w:val="009F4C65"/>
    <w:rsid w:val="00BB0F90"/>
    <w:rsid w:val="00CA5485"/>
    <w:rsid w:val="00F8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3C01"/>
  <w15:chartTrackingRefBased/>
  <w15:docId w15:val="{CF1707F1-F6E3-4150-8FD1-5F68245D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17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9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6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684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17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Салахова</dc:creator>
  <cp:keywords/>
  <dc:description/>
  <cp:lastModifiedBy>Пользователь</cp:lastModifiedBy>
  <cp:revision>2</cp:revision>
  <cp:lastPrinted>2023-02-27T11:21:00Z</cp:lastPrinted>
  <dcterms:created xsi:type="dcterms:W3CDTF">2023-02-27T13:01:00Z</dcterms:created>
  <dcterms:modified xsi:type="dcterms:W3CDTF">2023-02-27T13:01:00Z</dcterms:modified>
</cp:coreProperties>
</file>